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14" w:rsidRDefault="00802011">
      <w:pPr>
        <w:rPr>
          <w:rFonts w:ascii="仿宋" w:eastAsia="仿宋" w:hAnsi="仿宋"/>
          <w:sz w:val="32"/>
          <w:szCs w:val="32"/>
        </w:rPr>
      </w:pPr>
      <w:r>
        <w:rPr>
          <w:rFonts w:ascii="方正仿宋_GBK" w:eastAsia="方正仿宋_GBK" w:hint="eastAsia"/>
          <w:sz w:val="32"/>
          <w:szCs w:val="32"/>
        </w:rPr>
        <w:t xml:space="preserve"> </w:t>
      </w:r>
    </w:p>
    <w:p w:rsidR="00B35C14" w:rsidRDefault="00802011">
      <w:pPr>
        <w:tabs>
          <w:tab w:val="left" w:pos="7770"/>
        </w:tabs>
        <w:spacing w:line="580" w:lineRule="exact"/>
        <w:ind w:rightChars="50" w:right="105" w:hanging="5"/>
        <w:jc w:val="center"/>
        <w:rPr>
          <w:rFonts w:ascii="宋体" w:hAnsi="宋体"/>
          <w:b/>
          <w:sz w:val="44"/>
          <w:szCs w:val="44"/>
        </w:rPr>
      </w:pPr>
      <w:r>
        <w:rPr>
          <w:rFonts w:ascii="宋体" w:hAnsi="宋体" w:hint="eastAsia"/>
          <w:b/>
          <w:sz w:val="44"/>
          <w:szCs w:val="44"/>
        </w:rPr>
        <w:t>皖西学院2019年党员教育培训工作计划</w:t>
      </w:r>
    </w:p>
    <w:p w:rsidR="00B35C14" w:rsidRDefault="00B35C14">
      <w:pPr>
        <w:ind w:firstLineChars="200" w:firstLine="640"/>
        <w:rPr>
          <w:rFonts w:ascii="仿宋" w:eastAsia="仿宋" w:hAnsi="仿宋"/>
          <w:sz w:val="32"/>
          <w:szCs w:val="32"/>
        </w:rPr>
      </w:pPr>
    </w:p>
    <w:p w:rsidR="00B35C14" w:rsidRDefault="00802011">
      <w:pPr>
        <w:rPr>
          <w:rFonts w:ascii="仿宋" w:eastAsia="仿宋" w:hAnsi="仿宋"/>
          <w:sz w:val="32"/>
          <w:szCs w:val="32"/>
        </w:rPr>
      </w:pPr>
      <w:r>
        <w:rPr>
          <w:rFonts w:ascii="仿宋" w:eastAsia="仿宋" w:hAnsi="仿宋" w:hint="eastAsia"/>
          <w:sz w:val="32"/>
          <w:szCs w:val="32"/>
        </w:rPr>
        <w:t>各二级党组织：</w:t>
      </w:r>
    </w:p>
    <w:p w:rsidR="00B35C14" w:rsidRDefault="00802011">
      <w:pPr>
        <w:ind w:firstLineChars="200" w:firstLine="640"/>
        <w:rPr>
          <w:rFonts w:ascii="仿宋" w:eastAsia="仿宋" w:hAnsi="仿宋"/>
          <w:sz w:val="32"/>
          <w:szCs w:val="32"/>
        </w:rPr>
      </w:pPr>
      <w:r>
        <w:rPr>
          <w:rFonts w:ascii="仿宋" w:eastAsia="仿宋" w:hAnsi="仿宋" w:hint="eastAsia"/>
          <w:sz w:val="32"/>
          <w:szCs w:val="32"/>
        </w:rPr>
        <w:t>为深入贯彻落实党的十九大、十九届三中全会和全国高校思想政治工作会议精神，切实加强党员教育培训工作，充分发挥广大党员在学校各项工作中的先锋模范作用，结合基层党组织标准化建设要求及我校实际，制定2019年党员教育培训工作计划。</w:t>
      </w:r>
    </w:p>
    <w:p w:rsidR="00B35C14" w:rsidRDefault="00802011">
      <w:pPr>
        <w:ind w:firstLineChars="200" w:firstLine="640"/>
        <w:rPr>
          <w:rFonts w:ascii="黑体" w:eastAsia="黑体" w:hAnsi="黑体"/>
          <w:sz w:val="32"/>
          <w:szCs w:val="32"/>
        </w:rPr>
      </w:pPr>
      <w:r>
        <w:rPr>
          <w:rFonts w:ascii="黑体" w:eastAsia="黑体" w:hAnsi="黑体" w:hint="eastAsia"/>
          <w:sz w:val="32"/>
          <w:szCs w:val="32"/>
        </w:rPr>
        <w:t>一、指导思想</w:t>
      </w:r>
    </w:p>
    <w:p w:rsidR="00B35C14" w:rsidRDefault="00802011">
      <w:pPr>
        <w:ind w:firstLineChars="200" w:firstLine="640"/>
        <w:rPr>
          <w:rFonts w:ascii="仿宋" w:eastAsia="仿宋" w:hAnsi="仿宋"/>
          <w:sz w:val="32"/>
          <w:szCs w:val="32"/>
        </w:rPr>
      </w:pPr>
      <w:r>
        <w:rPr>
          <w:rFonts w:ascii="仿宋" w:eastAsia="仿宋" w:hAnsi="仿宋" w:hint="eastAsia"/>
          <w:sz w:val="32"/>
          <w:szCs w:val="32"/>
        </w:rPr>
        <w:t>高举中国特色社会主义伟大旗帜，以习近平新时代中国特色社会主义思想为指导，全面贯彻党的十九大精神，坚持全面从严治党要求，以推进“不忘初心、牢记使命”学习教育为重点，以强化基层组织组织力为核心，深入推进“两学一做”学习教育常态化、制度化，不断增强“四个意识”，全面提高党员队伍素质能力</w:t>
      </w:r>
      <w:r w:rsidR="006E07E9">
        <w:rPr>
          <w:rFonts w:ascii="仿宋" w:eastAsia="仿宋" w:hAnsi="仿宋" w:hint="eastAsia"/>
          <w:sz w:val="32"/>
          <w:szCs w:val="32"/>
        </w:rPr>
        <w:t>，为</w:t>
      </w:r>
      <w:r>
        <w:rPr>
          <w:rFonts w:ascii="仿宋" w:eastAsia="仿宋" w:hAnsi="仿宋" w:hint="eastAsia"/>
          <w:sz w:val="32"/>
          <w:szCs w:val="32"/>
        </w:rPr>
        <w:t>建设地方应用型高水平大学提供坚强思想动力和组织保障。</w:t>
      </w:r>
    </w:p>
    <w:p w:rsidR="00B35C14" w:rsidRDefault="00802011">
      <w:pPr>
        <w:ind w:firstLineChars="200" w:firstLine="640"/>
        <w:rPr>
          <w:rFonts w:ascii="黑体" w:eastAsia="黑体" w:hAnsi="黑体"/>
          <w:sz w:val="32"/>
          <w:szCs w:val="32"/>
        </w:rPr>
      </w:pPr>
      <w:r>
        <w:rPr>
          <w:rFonts w:ascii="黑体" w:eastAsia="黑体" w:hAnsi="黑体" w:hint="eastAsia"/>
          <w:sz w:val="32"/>
          <w:szCs w:val="32"/>
        </w:rPr>
        <w:t>二、主要内容</w:t>
      </w:r>
    </w:p>
    <w:p w:rsidR="00B35C14" w:rsidRDefault="00802011">
      <w:pPr>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（一）重点内容</w:t>
      </w:r>
    </w:p>
    <w:p w:rsidR="00B35C14" w:rsidRDefault="00802011">
      <w:pPr>
        <w:ind w:firstLineChars="200" w:firstLine="640"/>
        <w:rPr>
          <w:rFonts w:ascii="仿宋" w:eastAsia="仿宋" w:hAnsi="仿宋"/>
          <w:sz w:val="32"/>
          <w:szCs w:val="32"/>
        </w:rPr>
      </w:pPr>
      <w:r>
        <w:rPr>
          <w:rFonts w:ascii="仿宋" w:eastAsia="仿宋" w:hAnsi="仿宋" w:hint="eastAsia"/>
          <w:sz w:val="32"/>
          <w:szCs w:val="32"/>
        </w:rPr>
        <w:t>1. 深入开展党的十九大精神和习近平新时代中国特色社会主义思想学习。学习贯彻十九大精神和习近平新时代中国特色社会主义思想是当前和今后一个时期全党的重大政</w:t>
      </w:r>
      <w:r>
        <w:rPr>
          <w:rFonts w:ascii="仿宋" w:eastAsia="仿宋" w:hAnsi="仿宋" w:hint="eastAsia"/>
          <w:sz w:val="32"/>
          <w:szCs w:val="32"/>
        </w:rPr>
        <w:lastRenderedPageBreak/>
        <w:t>治任务。各基层党组织要以高度的使命感和责任感，采取切实有效措施，创新方式方法，</w:t>
      </w:r>
      <w:proofErr w:type="gramStart"/>
      <w:r>
        <w:rPr>
          <w:rFonts w:ascii="仿宋" w:eastAsia="仿宋" w:hAnsi="仿宋" w:hint="eastAsia"/>
          <w:sz w:val="32"/>
          <w:szCs w:val="32"/>
        </w:rPr>
        <w:t>采取领学宣讲</w:t>
      </w:r>
      <w:proofErr w:type="gramEnd"/>
      <w:r>
        <w:rPr>
          <w:rFonts w:ascii="仿宋" w:eastAsia="仿宋" w:hAnsi="仿宋" w:hint="eastAsia"/>
          <w:sz w:val="32"/>
          <w:szCs w:val="32"/>
        </w:rPr>
        <w:t>、党课辅导、交流讨论等方式，组织党员系统学习、深入领会习近平新时代中国特色社会主义思想的时代背景、科学体系、精神实质、实践要求，深入领会这一思想的重大政治意义、理论意义、实践意义，切实把思想和行动统一到维护以习近平同志为核心的党中央权威和集中统一领导上来，统一到落实党的十九大确定的各项任务上来，以昂扬的精神状态，投身到学校各项建设事业当中。</w:t>
      </w:r>
    </w:p>
    <w:p w:rsidR="00B35C14" w:rsidRDefault="00802011">
      <w:pPr>
        <w:ind w:firstLineChars="200" w:firstLine="640"/>
        <w:rPr>
          <w:rFonts w:ascii="仿宋" w:eastAsia="仿宋" w:hAnsi="仿宋"/>
          <w:sz w:val="32"/>
          <w:szCs w:val="32"/>
        </w:rPr>
      </w:pPr>
      <w:r>
        <w:rPr>
          <w:rFonts w:ascii="仿宋" w:eastAsia="仿宋" w:hAnsi="仿宋" w:hint="eastAsia"/>
          <w:sz w:val="32"/>
          <w:szCs w:val="32"/>
        </w:rPr>
        <w:t>2. 深入开展十九届三中全会和全国“两会”精神学习。组织广大党员认真学习十九届三中全会和全国“两会”精神，了解当前国际国内基本形势和政策，增强坚定不移走中国特色社会主义道路的信心。围绕学校中心工作开展学习研讨活动。各基层党组织要把学习十九届三中全会和全国“两会”精神与推动本单位工作相结合，推动学校事业发展。</w:t>
      </w:r>
    </w:p>
    <w:p w:rsidR="00B35C14" w:rsidRDefault="00802011">
      <w:pPr>
        <w:ind w:firstLineChars="200" w:firstLine="640"/>
        <w:rPr>
          <w:rFonts w:ascii="仿宋" w:eastAsia="仿宋" w:hAnsi="仿宋"/>
          <w:sz w:val="32"/>
          <w:szCs w:val="32"/>
        </w:rPr>
      </w:pPr>
      <w:r>
        <w:rPr>
          <w:rFonts w:ascii="仿宋" w:eastAsia="仿宋" w:hAnsi="仿宋" w:hint="eastAsia"/>
          <w:sz w:val="32"/>
          <w:szCs w:val="32"/>
        </w:rPr>
        <w:t>3. 深入开展党章和党性党风党纪教育培训。把党的十九大通过的新《党章》，作为加强党性修养的根本标准和必修课，深入开展党章和党的基本知识、党的历史、党的优良传统和作风教育，引导党员坚持党的基本理论、基本路线、基本纲领、基本经验、基本要求。进一步加强党的宗旨和党的群众路线教育，引导党员牢记全心全意为人民服务的根本宗旨，密切同人民群众的血肉联系，提高做好新形势下群众</w:t>
      </w:r>
      <w:r>
        <w:rPr>
          <w:rFonts w:ascii="仿宋" w:eastAsia="仿宋" w:hAnsi="仿宋" w:hint="eastAsia"/>
          <w:sz w:val="32"/>
          <w:szCs w:val="32"/>
        </w:rPr>
        <w:lastRenderedPageBreak/>
        <w:t xml:space="preserve">工作的能力，反对形式主义、官僚主义、享乐主义和奢靡之风，始终坚持艰苦奋斗、勤俭节约，切实做到为民务实清廉。加强党的纪律和党员廉洁自律教育，严格党内政治生活，引导党员懂规矩、守纪律，明底线、知敬畏，牢固树立“四个意识”，在思想上政治上行动上同以习近平同志为核心的党中央保持高度一致。  </w:t>
      </w:r>
    </w:p>
    <w:p w:rsidR="00B35C14" w:rsidRDefault="00802011">
      <w:pPr>
        <w:ind w:firstLineChars="200" w:firstLine="640"/>
        <w:rPr>
          <w:rFonts w:ascii="仿宋" w:eastAsia="仿宋" w:hAnsi="仿宋"/>
          <w:sz w:val="32"/>
          <w:szCs w:val="32"/>
        </w:rPr>
      </w:pPr>
      <w:r>
        <w:rPr>
          <w:rFonts w:ascii="仿宋" w:eastAsia="仿宋" w:hAnsi="仿宋" w:hint="eastAsia"/>
          <w:sz w:val="32"/>
          <w:szCs w:val="32"/>
        </w:rPr>
        <w:t>4．切实开展“不忘初心、牢记使命”主题教育。各基层党组织要结合开展“不忘初心、牢记使命”学习实践活动，继续深入学习贯彻党的十九大精神和习近平新时代中国特色社会主义思想，切实加强思想理论建设。教育广大党员干部把思想和行动统一到党的十九大精神和党中央决策部署上来，更加坚定地维护以习近平同志为核心的党中央权威和集中统一领导，维护习近平总书记党中央的核心、全党的核心地位，保持初心本色、勇于担当作为。</w:t>
      </w:r>
    </w:p>
    <w:p w:rsidR="00B35C14" w:rsidRDefault="00802011">
      <w:pPr>
        <w:ind w:firstLineChars="200" w:firstLine="640"/>
        <w:rPr>
          <w:rFonts w:ascii="仿宋" w:eastAsia="仿宋" w:hAnsi="仿宋"/>
          <w:sz w:val="32"/>
          <w:szCs w:val="32"/>
        </w:rPr>
      </w:pPr>
      <w:r>
        <w:rPr>
          <w:rFonts w:ascii="仿宋" w:eastAsia="仿宋" w:hAnsi="仿宋" w:hint="eastAsia"/>
          <w:sz w:val="32"/>
          <w:szCs w:val="32"/>
        </w:rPr>
        <w:t>5. 继续深入推进“两学一做”常态化、制度化，切实提高基层党组织组织力。把“两学一做”学习教育融入党员经常性学习教育，落实到党内组织生活的规范上，进一步完善“三会一课”、组织生活会、民主评议党员、党费收缴管理使用和党建工作督查等制度，进一步实施“党支部提升工程”、教师党支部书记“双带头人”培育工程、基层党组织对标争先建设，继续推进基层党组织标准化建设，坚定信仰信念、树立清风正气、勇于担当作为，不断增强政治意识、</w:t>
      </w:r>
      <w:r>
        <w:rPr>
          <w:rFonts w:ascii="仿宋" w:eastAsia="仿宋" w:hAnsi="仿宋" w:hint="eastAsia"/>
          <w:sz w:val="32"/>
          <w:szCs w:val="32"/>
        </w:rPr>
        <w:lastRenderedPageBreak/>
        <w:t>大局意识、核心意识、看齐意识，特别是核心意识、看齐意识，更加主动地立足岗位，为建设地方应用型高水平大学</w:t>
      </w:r>
      <w:r w:rsidR="00BB651F">
        <w:rPr>
          <w:rFonts w:ascii="仿宋" w:eastAsia="仿宋" w:hAnsi="仿宋" w:hint="eastAsia"/>
          <w:sz w:val="32"/>
          <w:szCs w:val="32"/>
        </w:rPr>
        <w:t>做</w:t>
      </w:r>
      <w:r>
        <w:rPr>
          <w:rFonts w:ascii="仿宋" w:eastAsia="仿宋" w:hAnsi="仿宋" w:hint="eastAsia"/>
          <w:sz w:val="32"/>
          <w:szCs w:val="32"/>
        </w:rPr>
        <w:t>出贡献。</w:t>
      </w:r>
    </w:p>
    <w:p w:rsidR="00B35C14" w:rsidRDefault="00802011">
      <w:pPr>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（二）常规工作</w:t>
      </w:r>
    </w:p>
    <w:p w:rsidR="00B35C14" w:rsidRDefault="00802011">
      <w:pPr>
        <w:ind w:firstLineChars="200" w:firstLine="640"/>
        <w:rPr>
          <w:rFonts w:ascii="仿宋" w:eastAsia="仿宋" w:hAnsi="仿宋"/>
          <w:sz w:val="32"/>
          <w:szCs w:val="32"/>
        </w:rPr>
      </w:pPr>
      <w:r>
        <w:rPr>
          <w:rFonts w:ascii="仿宋" w:eastAsia="仿宋" w:hAnsi="仿宋" w:hint="eastAsia"/>
          <w:sz w:val="32"/>
          <w:szCs w:val="32"/>
        </w:rPr>
        <w:t>举办入党积极分子、党员发展对象培训班。各基层党组织要做好学员的资格初审和上报工作。各分党校要组织好本单位入党积极分子教育培训工作并配合做好发展对象和预备党员集中培训工作。</w:t>
      </w:r>
    </w:p>
    <w:p w:rsidR="00B35C14" w:rsidRDefault="00802011">
      <w:pPr>
        <w:ind w:firstLineChars="200" w:firstLine="640"/>
        <w:rPr>
          <w:rFonts w:ascii="仿宋" w:eastAsia="仿宋" w:hAnsi="仿宋"/>
          <w:sz w:val="32"/>
          <w:szCs w:val="32"/>
        </w:rPr>
      </w:pPr>
      <w:r>
        <w:rPr>
          <w:rFonts w:ascii="仿宋" w:eastAsia="仿宋" w:hAnsi="仿宋" w:hint="eastAsia"/>
          <w:sz w:val="32"/>
          <w:szCs w:val="32"/>
        </w:rPr>
        <w:t>创新党员教育载体。积极开展党员教育活动，利用好周边红色教育资源，探索运用</w:t>
      </w:r>
      <w:proofErr w:type="gramStart"/>
      <w:r>
        <w:rPr>
          <w:rFonts w:ascii="仿宋" w:eastAsia="仿宋" w:hAnsi="仿宋" w:hint="eastAsia"/>
          <w:sz w:val="32"/>
          <w:szCs w:val="32"/>
        </w:rPr>
        <w:t>微信公众号</w:t>
      </w:r>
      <w:proofErr w:type="gramEnd"/>
      <w:r>
        <w:rPr>
          <w:rFonts w:ascii="仿宋" w:eastAsia="仿宋" w:hAnsi="仿宋" w:hint="eastAsia"/>
          <w:sz w:val="32"/>
          <w:szCs w:val="32"/>
        </w:rPr>
        <w:t>等新媒体手段，不断丰富教育形式和内容，创新党员教育载体。向基层党组织推荐、提供党员教育书籍、影像、学习网站等资料，充实党员教育资源。</w:t>
      </w:r>
    </w:p>
    <w:p w:rsidR="00B35C14" w:rsidRDefault="00802011">
      <w:pPr>
        <w:ind w:firstLineChars="200" w:firstLine="640"/>
        <w:rPr>
          <w:rFonts w:ascii="仿宋" w:eastAsia="仿宋" w:hAnsi="仿宋"/>
          <w:sz w:val="32"/>
          <w:szCs w:val="32"/>
        </w:rPr>
      </w:pPr>
      <w:r>
        <w:rPr>
          <w:rFonts w:ascii="仿宋" w:eastAsia="仿宋" w:hAnsi="仿宋" w:hint="eastAsia"/>
          <w:sz w:val="32"/>
          <w:szCs w:val="32"/>
        </w:rPr>
        <w:t>加强毕业生党员教育管理。强化毕业生党员教育管理工作的连续性和有效性。在毕业生离校之际，开展文明离校教育和党性教育，引导毕业生党员进一步牢记党员身份，加强党性意识，增强组织观念和纪律观念，发挥先锋模范作用。</w:t>
      </w:r>
    </w:p>
    <w:p w:rsidR="00B35C14" w:rsidRDefault="00802011">
      <w:pPr>
        <w:numPr>
          <w:ilvl w:val="0"/>
          <w:numId w:val="1"/>
        </w:numPr>
        <w:ind w:firstLineChars="200" w:firstLine="640"/>
        <w:rPr>
          <w:rFonts w:ascii="黑体" w:eastAsia="黑体" w:hAnsi="黑体"/>
          <w:sz w:val="32"/>
          <w:szCs w:val="32"/>
        </w:rPr>
      </w:pPr>
      <w:r>
        <w:rPr>
          <w:rFonts w:ascii="黑体" w:eastAsia="黑体" w:hAnsi="黑体" w:hint="eastAsia"/>
          <w:sz w:val="32"/>
          <w:szCs w:val="32"/>
        </w:rPr>
        <w:t>相关要求</w:t>
      </w:r>
    </w:p>
    <w:p w:rsidR="00B35C14" w:rsidRDefault="00802011">
      <w:pPr>
        <w:numPr>
          <w:ilvl w:val="0"/>
          <w:numId w:val="2"/>
        </w:numPr>
        <w:ind w:firstLineChars="200" w:firstLine="640"/>
        <w:rPr>
          <w:rFonts w:ascii="仿宋" w:eastAsia="仿宋" w:hAnsi="仿宋"/>
          <w:sz w:val="32"/>
          <w:szCs w:val="32"/>
        </w:rPr>
      </w:pPr>
      <w:r>
        <w:rPr>
          <w:rFonts w:ascii="仿宋" w:eastAsia="仿宋" w:hAnsi="仿宋" w:hint="eastAsia"/>
          <w:sz w:val="32"/>
          <w:szCs w:val="32"/>
        </w:rPr>
        <w:t>各基层党组织负责党员学习教育活动的组织安排。，严肃党内政治生活，坚持“三会一课”制度等党内组织生活制度，确保</w:t>
      </w:r>
      <w:r w:rsidR="00BB651F">
        <w:rPr>
          <w:rFonts w:ascii="仿宋" w:eastAsia="仿宋" w:hAnsi="仿宋" w:hint="eastAsia"/>
          <w:sz w:val="32"/>
          <w:szCs w:val="32"/>
        </w:rPr>
        <w:t>全体</w:t>
      </w:r>
      <w:r>
        <w:rPr>
          <w:rFonts w:ascii="仿宋" w:eastAsia="仿宋" w:hAnsi="仿宋" w:hint="eastAsia"/>
          <w:sz w:val="32"/>
          <w:szCs w:val="32"/>
        </w:rPr>
        <w:t>党员的教育学习培训不少于32学时。</w:t>
      </w:r>
    </w:p>
    <w:p w:rsidR="00B35C14" w:rsidRDefault="00802011">
      <w:pPr>
        <w:numPr>
          <w:ilvl w:val="0"/>
          <w:numId w:val="2"/>
        </w:numPr>
        <w:ind w:firstLineChars="200" w:firstLine="640"/>
        <w:rPr>
          <w:rFonts w:ascii="仿宋" w:eastAsia="仿宋" w:hAnsi="仿宋"/>
          <w:sz w:val="32"/>
          <w:szCs w:val="32"/>
        </w:rPr>
      </w:pPr>
      <w:r>
        <w:rPr>
          <w:rFonts w:ascii="仿宋" w:eastAsia="仿宋" w:hAnsi="仿宋" w:hint="eastAsia"/>
          <w:sz w:val="32"/>
          <w:szCs w:val="32"/>
        </w:rPr>
        <w:t>各基层党组织要结合自身实际情况，认真组织开展</w:t>
      </w:r>
      <w:r>
        <w:rPr>
          <w:rFonts w:ascii="仿宋" w:eastAsia="仿宋" w:hAnsi="仿宋" w:hint="eastAsia"/>
          <w:sz w:val="32"/>
          <w:szCs w:val="32"/>
        </w:rPr>
        <w:lastRenderedPageBreak/>
        <w:t>好各项学习实践活动。开好组织生活会、民主生活会，组织好党支部党日活动，增强党的组织生活活力，切实提高组织生活的针对性和有效性。</w:t>
      </w:r>
    </w:p>
    <w:p w:rsidR="00B35C14" w:rsidRDefault="00802011">
      <w:pPr>
        <w:ind w:firstLineChars="200" w:firstLine="640"/>
        <w:rPr>
          <w:rFonts w:ascii="仿宋" w:eastAsia="仿宋" w:hAnsi="仿宋"/>
          <w:sz w:val="32"/>
          <w:szCs w:val="32"/>
        </w:rPr>
      </w:pPr>
      <w:r>
        <w:rPr>
          <w:rFonts w:ascii="仿宋" w:eastAsia="仿宋" w:hAnsi="仿宋" w:hint="eastAsia"/>
          <w:sz w:val="32"/>
          <w:szCs w:val="32"/>
        </w:rPr>
        <w:t>3．各基层党组织要正确处理好开展日常工作与加强党员教育的关系。结合学校中心工作，统筹兼顾，合理安排，将此作为推动学校人才培养、科学研究、社会服务、文化传承创新等各方面工作的重要动力和契机，把加强党员教育、强化基层党组织建设的成果更好地体现在推动学校建设和发展中。</w:t>
      </w:r>
    </w:p>
    <w:p w:rsidR="00B35C14" w:rsidRDefault="00B35C14">
      <w:pPr>
        <w:ind w:firstLineChars="200" w:firstLine="640"/>
        <w:rPr>
          <w:rFonts w:ascii="仿宋" w:eastAsia="仿宋" w:hAnsi="仿宋"/>
          <w:sz w:val="32"/>
          <w:szCs w:val="32"/>
        </w:rPr>
      </w:pPr>
    </w:p>
    <w:p w:rsidR="00B35C14" w:rsidRDefault="00B35C14">
      <w:pPr>
        <w:ind w:firstLineChars="200" w:firstLine="640"/>
        <w:rPr>
          <w:rFonts w:ascii="仿宋" w:eastAsia="仿宋" w:hAnsi="仿宋"/>
          <w:sz w:val="32"/>
          <w:szCs w:val="32"/>
        </w:rPr>
      </w:pPr>
    </w:p>
    <w:p w:rsidR="00B35C14" w:rsidRDefault="00802011">
      <w:pPr>
        <w:ind w:firstLineChars="200" w:firstLine="640"/>
        <w:rPr>
          <w:rFonts w:ascii="仿宋" w:eastAsia="仿宋" w:hAnsi="仿宋"/>
          <w:sz w:val="32"/>
          <w:szCs w:val="32"/>
        </w:rPr>
      </w:pPr>
      <w:r>
        <w:rPr>
          <w:rFonts w:ascii="仿宋" w:eastAsia="仿宋" w:hAnsi="仿宋" w:hint="eastAsia"/>
          <w:sz w:val="32"/>
          <w:szCs w:val="32"/>
        </w:rPr>
        <w:t xml:space="preserve"> </w:t>
      </w:r>
    </w:p>
    <w:p w:rsidR="00B35C14" w:rsidRDefault="00802011">
      <w:pPr>
        <w:wordWrap w:val="0"/>
        <w:ind w:firstLineChars="200" w:firstLine="640"/>
        <w:jc w:val="right"/>
        <w:rPr>
          <w:rFonts w:ascii="仿宋" w:eastAsia="仿宋" w:hAnsi="仿宋"/>
          <w:sz w:val="32"/>
          <w:szCs w:val="32"/>
        </w:rPr>
      </w:pPr>
      <w:r>
        <w:rPr>
          <w:rFonts w:ascii="仿宋" w:eastAsia="仿宋" w:hAnsi="仿宋" w:hint="eastAsia"/>
          <w:sz w:val="32"/>
          <w:szCs w:val="32"/>
        </w:rPr>
        <w:t xml:space="preserve">皖西学院党委组织部  </w:t>
      </w:r>
    </w:p>
    <w:p w:rsidR="00B35C14" w:rsidRDefault="00802011">
      <w:pPr>
        <w:wordWrap w:val="0"/>
        <w:ind w:firstLineChars="200" w:firstLine="640"/>
        <w:jc w:val="right"/>
      </w:pPr>
      <w:r>
        <w:rPr>
          <w:rFonts w:ascii="仿宋" w:eastAsia="仿宋" w:hAnsi="仿宋" w:hint="eastAsia"/>
          <w:sz w:val="32"/>
          <w:szCs w:val="32"/>
        </w:rPr>
        <w:t>2019</w:t>
      </w:r>
      <w:bookmarkStart w:id="0" w:name="_GoBack"/>
      <w:bookmarkEnd w:id="0"/>
      <w:r>
        <w:rPr>
          <w:rFonts w:ascii="仿宋" w:eastAsia="仿宋" w:hAnsi="仿宋" w:hint="eastAsia"/>
          <w:sz w:val="32"/>
          <w:szCs w:val="32"/>
        </w:rPr>
        <w:t>年3月1</w:t>
      </w:r>
      <w:r w:rsidR="00BB651F">
        <w:rPr>
          <w:rFonts w:ascii="仿宋" w:eastAsia="仿宋" w:hAnsi="仿宋" w:hint="eastAsia"/>
          <w:sz w:val="32"/>
          <w:szCs w:val="32"/>
        </w:rPr>
        <w:t>8</w:t>
      </w:r>
      <w:r>
        <w:rPr>
          <w:rFonts w:ascii="仿宋" w:eastAsia="仿宋" w:hAnsi="仿宋" w:hint="eastAsia"/>
          <w:sz w:val="32"/>
          <w:szCs w:val="32"/>
        </w:rPr>
        <w:t xml:space="preserve">日  </w:t>
      </w:r>
    </w:p>
    <w:sectPr w:rsidR="00B35C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186" w:rsidRDefault="00703186" w:rsidP="006E07E9">
      <w:r>
        <w:separator/>
      </w:r>
    </w:p>
  </w:endnote>
  <w:endnote w:type="continuationSeparator" w:id="0">
    <w:p w:rsidR="00703186" w:rsidRDefault="00703186" w:rsidP="006E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186" w:rsidRDefault="00703186" w:rsidP="006E07E9">
      <w:r>
        <w:separator/>
      </w:r>
    </w:p>
  </w:footnote>
  <w:footnote w:type="continuationSeparator" w:id="0">
    <w:p w:rsidR="00703186" w:rsidRDefault="00703186" w:rsidP="006E0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679ED3"/>
    <w:multiLevelType w:val="singleLevel"/>
    <w:tmpl w:val="9A679ED3"/>
    <w:lvl w:ilvl="0">
      <w:start w:val="3"/>
      <w:numFmt w:val="chineseCounting"/>
      <w:suff w:val="nothing"/>
      <w:lvlText w:val="%1、"/>
      <w:lvlJc w:val="left"/>
      <w:rPr>
        <w:rFonts w:hint="eastAsia"/>
      </w:rPr>
    </w:lvl>
  </w:abstractNum>
  <w:abstractNum w:abstractNumId="1">
    <w:nsid w:val="34D93184"/>
    <w:multiLevelType w:val="singleLevel"/>
    <w:tmpl w:val="34D93184"/>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71"/>
    <w:rsid w:val="002B5377"/>
    <w:rsid w:val="003B3D51"/>
    <w:rsid w:val="006C5ECF"/>
    <w:rsid w:val="006E07E9"/>
    <w:rsid w:val="00703186"/>
    <w:rsid w:val="00802011"/>
    <w:rsid w:val="008A541C"/>
    <w:rsid w:val="00971654"/>
    <w:rsid w:val="009F630A"/>
    <w:rsid w:val="00A06F63"/>
    <w:rsid w:val="00B35C14"/>
    <w:rsid w:val="00BB651F"/>
    <w:rsid w:val="00E61671"/>
    <w:rsid w:val="42D544BD"/>
    <w:rsid w:val="521B5637"/>
    <w:rsid w:val="55D23371"/>
    <w:rsid w:val="65E22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328</Words>
  <Characters>1871</Characters>
  <Application>Microsoft Office Word</Application>
  <DocSecurity>0</DocSecurity>
  <Lines>15</Lines>
  <Paragraphs>4</Paragraphs>
  <ScaleCrop>false</ScaleCrop>
  <Company>CHINA</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杨国栋</dc:creator>
  <cp:lastModifiedBy>杨国栋</cp:lastModifiedBy>
  <cp:revision>6</cp:revision>
  <dcterms:created xsi:type="dcterms:W3CDTF">2019-02-20T01:06:00Z</dcterms:created>
  <dcterms:modified xsi:type="dcterms:W3CDTF">2019-03-18T06:00:00Z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